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14" w:rsidRPr="00C45A25" w:rsidRDefault="007C7114" w:rsidP="007C71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A25">
        <w:rPr>
          <w:rFonts w:ascii="Times New Roman" w:hAnsi="Times New Roman"/>
          <w:b/>
          <w:color w:val="000000"/>
          <w:sz w:val="28"/>
          <w:szCs w:val="28"/>
        </w:rPr>
        <w:t>КАЗАХСКИЙ НАЦИОНАЛЬНЫЙ УНИВЕРСИТЕТ ИМ. АЛЬ-ФАРАБИ</w:t>
      </w:r>
    </w:p>
    <w:p w:rsidR="007C7114" w:rsidRPr="00C45A25" w:rsidRDefault="007C7114" w:rsidP="007C71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A25">
        <w:rPr>
          <w:rFonts w:ascii="Times New Roman" w:hAnsi="Times New Roman"/>
          <w:b/>
          <w:color w:val="000000"/>
          <w:sz w:val="28"/>
          <w:szCs w:val="28"/>
        </w:rPr>
        <w:t>Факультет филологии и мировых языков</w:t>
      </w:r>
    </w:p>
    <w:p w:rsidR="007C7114" w:rsidRPr="00C45A25" w:rsidRDefault="007C7114" w:rsidP="007C71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A25">
        <w:rPr>
          <w:rFonts w:ascii="Times New Roman" w:hAnsi="Times New Roman"/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7C7114" w:rsidRPr="00C45A25" w:rsidRDefault="007C7114" w:rsidP="007C71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7114" w:rsidRPr="0054664E" w:rsidRDefault="007C7114" w:rsidP="007C711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C7114" w:rsidRPr="00C45A25" w:rsidRDefault="007C7114" w:rsidP="007C711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7C7114" w:rsidRPr="00C00A34" w:rsidTr="00D7100D">
        <w:tc>
          <w:tcPr>
            <w:tcW w:w="4678" w:type="dxa"/>
          </w:tcPr>
          <w:p w:rsidR="007C7114" w:rsidRPr="007C7114" w:rsidRDefault="007C7114" w:rsidP="00D7100D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C71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7C7114" w:rsidRPr="007C7114" w:rsidRDefault="007C7114" w:rsidP="00D7100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Декан  факультета</w:t>
            </w:r>
          </w:p>
          <w:p w:rsidR="007C7114" w:rsidRPr="007C7114" w:rsidRDefault="007C7114" w:rsidP="00D7100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</w:t>
            </w:r>
            <w:r w:rsidR="00002D6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Б.Жолдасбекова</w:t>
            </w:r>
          </w:p>
          <w:p w:rsidR="007C7114" w:rsidRPr="007C7114" w:rsidRDefault="007C7114" w:rsidP="00D7100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Протокол №1</w:t>
            </w: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21</w:t>
            </w: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июня </w:t>
            </w:r>
            <w:r w:rsidR="00002D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7C7114" w:rsidRPr="007C7114" w:rsidRDefault="007C7114" w:rsidP="00D7100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C7114" w:rsidRPr="007C7114" w:rsidRDefault="007C7114" w:rsidP="00D7100D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7C7114" w:rsidRPr="007C7114" w:rsidRDefault="007C7114" w:rsidP="00D7100D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7C7114" w:rsidRPr="007C7114" w:rsidRDefault="007C7114" w:rsidP="00D7100D">
            <w:pPr>
              <w:pStyle w:val="1"/>
              <w:rPr>
                <w:color w:val="000000" w:themeColor="text1"/>
                <w:szCs w:val="28"/>
              </w:rPr>
            </w:pPr>
            <w:r w:rsidRPr="007C7114">
              <w:rPr>
                <w:color w:val="000000" w:themeColor="text1"/>
                <w:szCs w:val="28"/>
              </w:rPr>
              <w:t>Утверждено</w:t>
            </w:r>
          </w:p>
          <w:p w:rsidR="007C7114" w:rsidRPr="007C7114" w:rsidRDefault="007C7114" w:rsidP="00D710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7C7114" w:rsidRPr="007C7114" w:rsidRDefault="007C7114" w:rsidP="00D710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№___ от _____</w:t>
            </w:r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002D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bookmarkStart w:id="0" w:name="_GoBack"/>
            <w:bookmarkEnd w:id="0"/>
            <w:r w:rsidRPr="007C7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г.</w:t>
            </w:r>
          </w:p>
          <w:p w:rsidR="007C7114" w:rsidRPr="007C7114" w:rsidRDefault="007C7114" w:rsidP="00D7100D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  <w:r w:rsidRPr="007C7114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Проректор по учебной работе</w:t>
            </w:r>
          </w:p>
          <w:p w:rsidR="007C7114" w:rsidRPr="007C7114" w:rsidRDefault="007C7114" w:rsidP="00D7100D">
            <w:pPr>
              <w:pStyle w:val="7"/>
              <w:spacing w:before="0"/>
              <w:ind w:firstLine="35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</w:pPr>
            <w:r w:rsidRPr="007C7114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_______________</w:t>
            </w:r>
            <w:r w:rsidRPr="007C7114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>А.К.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C7114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kk-KZ"/>
              </w:rPr>
              <w:t>Хикметов</w:t>
            </w:r>
          </w:p>
          <w:p w:rsidR="007C7114" w:rsidRPr="007C7114" w:rsidRDefault="007C7114" w:rsidP="00D7100D">
            <w:pPr>
              <w:pStyle w:val="7"/>
              <w:spacing w:before="0"/>
              <w:ind w:firstLine="35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7C7114" w:rsidRPr="00791B02" w:rsidRDefault="007C7114" w:rsidP="007C711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:rsidR="007C7114" w:rsidRPr="00791B02" w:rsidRDefault="007C7114" w:rsidP="007C7114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114" w:rsidRPr="007C7114" w:rsidRDefault="007C7114" w:rsidP="007C71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</w:t>
      </w:r>
      <w:r w:rsidRPr="007C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5767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LGHT</w:t>
      </w:r>
      <w:r w:rsidR="00657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6309</w:t>
      </w:r>
      <w:r w:rsidRPr="007C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="0065767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</w:t>
      </w:r>
      <w:r w:rsidRPr="007C711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</w:t>
      </w:r>
      <w:r w:rsidRPr="007C711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+0</w:t>
      </w:r>
    </w:p>
    <w:p w:rsidR="007C7114" w:rsidRPr="007C7114" w:rsidRDefault="007C7114" w:rsidP="007C71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57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ерменевтика </w:t>
      </w:r>
      <w:r w:rsidR="00657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художественного текста</w:t>
      </w:r>
      <w:r w:rsidRPr="00791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C7114" w:rsidRPr="00791B02" w:rsidRDefault="007C7114" w:rsidP="007C7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14" w:rsidRPr="00791B02" w:rsidRDefault="007C7114" w:rsidP="007C7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14" w:rsidRPr="00791B02" w:rsidRDefault="007C7114" w:rsidP="007C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 w:rsidR="00657674">
        <w:rPr>
          <w:rFonts w:ascii="Times New Roman" w:hAnsi="Times New Roman"/>
          <w:sz w:val="28"/>
          <w:szCs w:val="28"/>
        </w:rPr>
        <w:t>«6М021000</w:t>
      </w:r>
      <w:r w:rsidRPr="0079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57674">
        <w:rPr>
          <w:rFonts w:ascii="Times New Roman" w:hAnsi="Times New Roman"/>
          <w:sz w:val="28"/>
          <w:szCs w:val="28"/>
        </w:rPr>
        <w:t>Иностранная филология</w:t>
      </w:r>
      <w:r>
        <w:rPr>
          <w:rFonts w:ascii="Times New Roman" w:hAnsi="Times New Roman"/>
          <w:sz w:val="28"/>
          <w:szCs w:val="28"/>
        </w:rPr>
        <w:t>»</w:t>
      </w:r>
    </w:p>
    <w:p w:rsidR="007C7114" w:rsidRPr="00791B02" w:rsidRDefault="007C7114" w:rsidP="007C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>
        <w:rPr>
          <w:rFonts w:ascii="Times New Roman" w:hAnsi="Times New Roman"/>
          <w:sz w:val="28"/>
          <w:szCs w:val="28"/>
        </w:rPr>
        <w:t>»</w:t>
      </w:r>
    </w:p>
    <w:p w:rsidR="007C7114" w:rsidRPr="00791B02" w:rsidRDefault="007C7114" w:rsidP="007C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14" w:rsidRPr="00791B02" w:rsidRDefault="007C7114" w:rsidP="007C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14" w:rsidRPr="00AD6F59" w:rsidRDefault="007C7114" w:rsidP="007C7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14" w:rsidRPr="00AD6F59" w:rsidRDefault="007C7114" w:rsidP="007C7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14" w:rsidRPr="00AD6F59" w:rsidRDefault="007C7114" w:rsidP="007C7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14" w:rsidRPr="00AD6F59" w:rsidRDefault="007C7114" w:rsidP="007C7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114" w:rsidRPr="00AD6F59" w:rsidRDefault="007C7114" w:rsidP="007C7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– 2</w:t>
      </w:r>
    </w:p>
    <w:p w:rsidR="007C7114" w:rsidRPr="00AD6F59" w:rsidRDefault="007C7114" w:rsidP="007C7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 – 3</w:t>
      </w:r>
    </w:p>
    <w:p w:rsidR="007C7114" w:rsidRPr="00657674" w:rsidRDefault="007C7114" w:rsidP="007C71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D6F59">
        <w:rPr>
          <w:rFonts w:ascii="Times New Roman" w:hAnsi="Times New Roman"/>
          <w:sz w:val="28"/>
          <w:szCs w:val="28"/>
        </w:rPr>
        <w:t>Кол</w:t>
      </w:r>
      <w:r w:rsidRPr="00075D3C">
        <w:rPr>
          <w:rFonts w:ascii="Times New Roman" w:hAnsi="Times New Roman"/>
          <w:sz w:val="28"/>
          <w:szCs w:val="28"/>
        </w:rPr>
        <w:t>-</w:t>
      </w:r>
      <w:r w:rsidRPr="00AD6F59">
        <w:rPr>
          <w:rFonts w:ascii="Times New Roman" w:hAnsi="Times New Roman"/>
          <w:sz w:val="28"/>
          <w:szCs w:val="28"/>
        </w:rPr>
        <w:t>во</w:t>
      </w:r>
      <w:r w:rsidRPr="00075D3C">
        <w:rPr>
          <w:rFonts w:ascii="Times New Roman" w:hAnsi="Times New Roman"/>
          <w:sz w:val="28"/>
          <w:szCs w:val="28"/>
        </w:rPr>
        <w:t xml:space="preserve"> </w:t>
      </w:r>
      <w:r w:rsidRPr="00AD6F59">
        <w:rPr>
          <w:rFonts w:ascii="Times New Roman" w:hAnsi="Times New Roman"/>
          <w:sz w:val="28"/>
          <w:szCs w:val="28"/>
        </w:rPr>
        <w:t>кредитов</w:t>
      </w:r>
      <w:r w:rsidRPr="00075D3C">
        <w:rPr>
          <w:rFonts w:ascii="Times New Roman" w:hAnsi="Times New Roman"/>
          <w:sz w:val="28"/>
          <w:szCs w:val="28"/>
        </w:rPr>
        <w:t xml:space="preserve"> – </w:t>
      </w:r>
      <w:r w:rsidR="00657674">
        <w:rPr>
          <w:rFonts w:ascii="Times New Roman" w:hAnsi="Times New Roman"/>
          <w:sz w:val="28"/>
          <w:szCs w:val="28"/>
          <w:lang w:val="en-US"/>
        </w:rPr>
        <w:t>2</w:t>
      </w:r>
    </w:p>
    <w:p w:rsidR="007C7114" w:rsidRPr="00075D3C" w:rsidRDefault="007C7114" w:rsidP="007C7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114" w:rsidRPr="00075D3C" w:rsidRDefault="007C7114" w:rsidP="007C7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114" w:rsidRPr="00075D3C" w:rsidRDefault="007C7114" w:rsidP="007C711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C7114" w:rsidRPr="00075D3C" w:rsidRDefault="007C7114" w:rsidP="007C711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C7114" w:rsidRPr="00075D3C" w:rsidRDefault="007C7114" w:rsidP="007C711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C7114" w:rsidRPr="00075D3C" w:rsidRDefault="007C7114" w:rsidP="007C7114">
      <w:pPr>
        <w:pStyle w:val="a4"/>
        <w:ind w:left="0"/>
        <w:jc w:val="center"/>
        <w:rPr>
          <w:b/>
          <w:sz w:val="28"/>
          <w:szCs w:val="28"/>
        </w:rPr>
      </w:pPr>
    </w:p>
    <w:p w:rsidR="007C7114" w:rsidRPr="00075D3C" w:rsidRDefault="007C7114" w:rsidP="007C7114">
      <w:pPr>
        <w:pStyle w:val="a4"/>
        <w:ind w:left="0"/>
        <w:jc w:val="center"/>
        <w:rPr>
          <w:b/>
          <w:sz w:val="28"/>
          <w:szCs w:val="28"/>
        </w:rPr>
      </w:pPr>
    </w:p>
    <w:p w:rsidR="007C7114" w:rsidRPr="00075D3C" w:rsidRDefault="007C7114" w:rsidP="007C7114">
      <w:pPr>
        <w:pStyle w:val="a4"/>
        <w:ind w:left="0"/>
        <w:jc w:val="center"/>
        <w:rPr>
          <w:b/>
          <w:sz w:val="28"/>
          <w:szCs w:val="28"/>
        </w:rPr>
      </w:pPr>
    </w:p>
    <w:p w:rsidR="007C7114" w:rsidRPr="00AD6F59" w:rsidRDefault="00002D6F" w:rsidP="007C711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2020</w:t>
      </w:r>
    </w:p>
    <w:p w:rsidR="007C7114" w:rsidRPr="00791B02" w:rsidRDefault="007C7114" w:rsidP="007C71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C42EB"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комплекс составлен</w:t>
      </w:r>
      <w:r w:rsidRPr="00075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D6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ф.н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., </w:t>
      </w:r>
      <w:r w:rsidR="00002D6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kk-KZ" w:eastAsia="ru-RU"/>
        </w:rPr>
        <w:t>и.о.</w:t>
      </w:r>
      <w:r w:rsidR="00002D6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профессора</w:t>
      </w:r>
      <w:r w:rsidRPr="00791B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7C7114" w:rsidRPr="00791B02" w:rsidRDefault="00002D6F" w:rsidP="007C71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kk-KZ" w:eastAsia="ru-RU"/>
        </w:rPr>
        <w:t>Л,Ж.Мусалы</w:t>
      </w:r>
    </w:p>
    <w:p w:rsidR="007C7114" w:rsidRPr="00075D3C" w:rsidRDefault="007C7114" w:rsidP="007C7114">
      <w:pPr>
        <w:pStyle w:val="1"/>
        <w:jc w:val="both"/>
        <w:rPr>
          <w:szCs w:val="28"/>
        </w:rPr>
      </w:pPr>
    </w:p>
    <w:p w:rsidR="007C7114" w:rsidRPr="00075D3C" w:rsidRDefault="007C7114" w:rsidP="007C7114">
      <w:pPr>
        <w:ind w:firstLine="402"/>
        <w:jc w:val="both"/>
        <w:rPr>
          <w:rFonts w:ascii="Times New Roman" w:hAnsi="Times New Roman"/>
          <w:sz w:val="28"/>
          <w:szCs w:val="28"/>
        </w:rPr>
      </w:pPr>
    </w:p>
    <w:p w:rsidR="007C7114" w:rsidRPr="00075D3C" w:rsidRDefault="007C7114" w:rsidP="007C7114">
      <w:pPr>
        <w:ind w:firstLine="402"/>
        <w:jc w:val="both"/>
        <w:rPr>
          <w:rFonts w:ascii="Times New Roman" w:hAnsi="Times New Roman"/>
          <w:sz w:val="28"/>
          <w:szCs w:val="28"/>
        </w:rPr>
      </w:pPr>
    </w:p>
    <w:p w:rsidR="007C7114" w:rsidRPr="00075D3C" w:rsidRDefault="007C7114" w:rsidP="007C7114">
      <w:pPr>
        <w:jc w:val="both"/>
        <w:rPr>
          <w:rFonts w:ascii="Times New Roman" w:hAnsi="Times New Roman"/>
          <w:sz w:val="28"/>
          <w:szCs w:val="28"/>
        </w:rPr>
      </w:pPr>
      <w:r w:rsidRPr="00075D3C">
        <w:rPr>
          <w:rFonts w:ascii="Times New Roman" w:hAnsi="Times New Roman"/>
          <w:sz w:val="28"/>
          <w:szCs w:val="28"/>
        </w:rPr>
        <w:t>На основании рабочего у</w:t>
      </w:r>
      <w:r>
        <w:rPr>
          <w:rFonts w:ascii="Times New Roman" w:hAnsi="Times New Roman"/>
          <w:sz w:val="28"/>
          <w:szCs w:val="28"/>
        </w:rPr>
        <w:t>чебного плана по специальности «6М020700 – Переводческое дело»</w:t>
      </w:r>
    </w:p>
    <w:p w:rsidR="007C7114" w:rsidRPr="00075D3C" w:rsidRDefault="007C7114" w:rsidP="007C7114">
      <w:pPr>
        <w:pStyle w:val="a4"/>
        <w:ind w:left="0"/>
        <w:jc w:val="both"/>
        <w:rPr>
          <w:sz w:val="28"/>
          <w:szCs w:val="28"/>
        </w:rPr>
      </w:pPr>
      <w:r w:rsidRPr="00075D3C">
        <w:rPr>
          <w:sz w:val="28"/>
          <w:szCs w:val="28"/>
        </w:rPr>
        <w:t>Рассмотрен и рекомендован на заседании кафедры иностранной филологии и перев</w:t>
      </w:r>
      <w:r w:rsidR="00002D6F">
        <w:rPr>
          <w:sz w:val="28"/>
          <w:szCs w:val="28"/>
        </w:rPr>
        <w:t>одческого дела от «18» июня 20</w:t>
      </w:r>
      <w:r w:rsidR="00002D6F">
        <w:rPr>
          <w:sz w:val="28"/>
          <w:szCs w:val="28"/>
          <w:lang w:val="kk-KZ"/>
        </w:rPr>
        <w:t>20</w:t>
      </w:r>
      <w:r w:rsidRPr="00075D3C">
        <w:rPr>
          <w:sz w:val="28"/>
          <w:szCs w:val="28"/>
        </w:rPr>
        <w:t xml:space="preserve"> г., протокол № 41</w:t>
      </w:r>
    </w:p>
    <w:p w:rsidR="007C7114" w:rsidRDefault="007C7114" w:rsidP="007C7114">
      <w:pPr>
        <w:pStyle w:val="a4"/>
        <w:ind w:left="0"/>
        <w:rPr>
          <w:sz w:val="28"/>
          <w:szCs w:val="28"/>
        </w:rPr>
      </w:pPr>
    </w:p>
    <w:p w:rsidR="007C7114" w:rsidRPr="00075D3C" w:rsidRDefault="007C7114" w:rsidP="007C711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D3C">
        <w:rPr>
          <w:rFonts w:ascii="Times New Roman" w:hAnsi="Times New Roman"/>
          <w:sz w:val="28"/>
          <w:szCs w:val="28"/>
        </w:rPr>
        <w:t>Зав.кафедрой</w:t>
      </w:r>
      <w:proofErr w:type="spellEnd"/>
      <w:r w:rsidRPr="00075D3C">
        <w:rPr>
          <w:rFonts w:ascii="Times New Roman" w:hAnsi="Times New Roman"/>
          <w:sz w:val="28"/>
          <w:szCs w:val="28"/>
        </w:rPr>
        <w:t xml:space="preserve"> ________________ М.М </w:t>
      </w:r>
      <w:proofErr w:type="spellStart"/>
      <w:r w:rsidRPr="00075D3C">
        <w:rPr>
          <w:rFonts w:ascii="Times New Roman" w:hAnsi="Times New Roman"/>
          <w:sz w:val="28"/>
          <w:szCs w:val="28"/>
        </w:rPr>
        <w:t>Аймагамбетова</w:t>
      </w:r>
      <w:proofErr w:type="spellEnd"/>
    </w:p>
    <w:p w:rsidR="007C7114" w:rsidRPr="00075D3C" w:rsidRDefault="007C7114" w:rsidP="007C7114">
      <w:pPr>
        <w:rPr>
          <w:rFonts w:ascii="Times New Roman" w:hAnsi="Times New Roman"/>
          <w:sz w:val="28"/>
          <w:szCs w:val="28"/>
        </w:rPr>
      </w:pPr>
      <w:r w:rsidRPr="00075D3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C7114" w:rsidRPr="00075D3C" w:rsidRDefault="007C7114" w:rsidP="007C7114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C7114" w:rsidRPr="00075D3C" w:rsidRDefault="007C7114" w:rsidP="007C7114">
      <w:pPr>
        <w:rPr>
          <w:rFonts w:ascii="Times New Roman" w:hAnsi="Times New Roman"/>
          <w:szCs w:val="28"/>
        </w:rPr>
      </w:pPr>
    </w:p>
    <w:p w:rsidR="007C7114" w:rsidRPr="007C7114" w:rsidRDefault="007C7114" w:rsidP="007C711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71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Рекомендован методическим бюро факультета</w:t>
      </w:r>
    </w:p>
    <w:p w:rsidR="007C7114" w:rsidRPr="00075D3C" w:rsidRDefault="00002D6F" w:rsidP="007C711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«19» июня 2020</w:t>
      </w:r>
      <w:r w:rsidR="007C7114" w:rsidRPr="00075D3C">
        <w:rPr>
          <w:sz w:val="28"/>
          <w:szCs w:val="28"/>
        </w:rPr>
        <w:t xml:space="preserve"> г., протокол № 11</w:t>
      </w:r>
    </w:p>
    <w:p w:rsidR="007C7114" w:rsidRPr="00075D3C" w:rsidRDefault="007C7114" w:rsidP="007C7114">
      <w:pPr>
        <w:rPr>
          <w:rFonts w:ascii="Times New Roman" w:hAnsi="Times New Roman"/>
          <w:sz w:val="28"/>
          <w:szCs w:val="28"/>
        </w:rPr>
      </w:pPr>
    </w:p>
    <w:p w:rsidR="007C7114" w:rsidRPr="00403120" w:rsidRDefault="007C7114" w:rsidP="007C7114">
      <w:pPr>
        <w:rPr>
          <w:sz w:val="28"/>
          <w:szCs w:val="28"/>
        </w:rPr>
      </w:pPr>
      <w:r w:rsidRPr="00075D3C">
        <w:rPr>
          <w:rFonts w:ascii="Times New Roman" w:hAnsi="Times New Roman"/>
          <w:sz w:val="28"/>
          <w:szCs w:val="28"/>
        </w:rPr>
        <w:t>Председатель методического бюро факультета ___________Г.Д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5D3C">
        <w:rPr>
          <w:rFonts w:ascii="Times New Roman" w:hAnsi="Times New Roman"/>
          <w:sz w:val="28"/>
          <w:szCs w:val="28"/>
        </w:rPr>
        <w:t>Оспанова</w:t>
      </w:r>
      <w:proofErr w:type="spellEnd"/>
    </w:p>
    <w:p w:rsidR="00791B02" w:rsidRPr="00791B02" w:rsidRDefault="00791B02" w:rsidP="0079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7114" w:rsidRDefault="007C7114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1B02" w:rsidRDefault="00791B0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lastRenderedPageBreak/>
        <w:t>Казахский национальный университет им. аль-</w:t>
      </w:r>
      <w:proofErr w:type="spellStart"/>
      <w:r w:rsidRPr="00970927">
        <w:rPr>
          <w:rFonts w:ascii="Times New Roman" w:hAnsi="Times New Roman" w:cs="Times New Roman"/>
          <w:b/>
        </w:rPr>
        <w:t>Фараби</w:t>
      </w:r>
      <w:proofErr w:type="spellEnd"/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 w:rsidR="00791B02">
        <w:rPr>
          <w:rFonts w:ascii="Times New Roman" w:hAnsi="Times New Roman" w:cs="Times New Roman"/>
          <w:b/>
          <w:lang w:val="kk-KZ" w:eastAsia="ar-SA"/>
        </w:rPr>
        <w:t xml:space="preserve">филологии 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и </w:t>
      </w:r>
      <w:r w:rsidR="00791B02">
        <w:rPr>
          <w:rFonts w:ascii="Times New Roman" w:hAnsi="Times New Roman" w:cs="Times New Roman"/>
          <w:b/>
          <w:lang w:val="kk-KZ" w:eastAsia="ar-SA"/>
        </w:rPr>
        <w:t>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657674">
        <w:rPr>
          <w:rFonts w:ascii="Times New Roman" w:hAnsi="Times New Roman" w:cs="Times New Roman"/>
          <w:b/>
          <w:lang w:eastAsia="ar-SA"/>
        </w:rPr>
        <w:t>Иностранная филология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185792" w:rsidRDefault="00C9253A" w:rsidP="00185792">
      <w:pPr>
        <w:pStyle w:val="11"/>
        <w:jc w:val="center"/>
        <w:rPr>
          <w:b/>
          <w:sz w:val="22"/>
          <w:szCs w:val="22"/>
        </w:rPr>
      </w:pPr>
      <w:r w:rsidRPr="00791B02">
        <w:rPr>
          <w:b/>
          <w:sz w:val="22"/>
          <w:szCs w:val="22"/>
        </w:rPr>
        <w:t>(</w:t>
      </w:r>
      <w:r w:rsidR="00657674">
        <w:rPr>
          <w:b/>
          <w:sz w:val="22"/>
          <w:szCs w:val="22"/>
          <w:lang w:val="en-US"/>
        </w:rPr>
        <w:t>LGHT</w:t>
      </w:r>
      <w:r w:rsidR="007C7114" w:rsidRPr="00657674">
        <w:rPr>
          <w:b/>
          <w:sz w:val="22"/>
          <w:szCs w:val="22"/>
        </w:rPr>
        <w:t xml:space="preserve"> 63</w:t>
      </w:r>
      <w:r w:rsidR="00657674" w:rsidRPr="00B76EF7">
        <w:rPr>
          <w:b/>
          <w:sz w:val="22"/>
          <w:szCs w:val="22"/>
        </w:rPr>
        <w:t>09</w:t>
      </w:r>
      <w:r w:rsidR="00914ECD" w:rsidRPr="00791B02">
        <w:rPr>
          <w:b/>
          <w:sz w:val="22"/>
          <w:szCs w:val="22"/>
        </w:rPr>
        <w:t xml:space="preserve">) </w:t>
      </w:r>
      <w:r w:rsidR="00657674">
        <w:rPr>
          <w:b/>
          <w:sz w:val="22"/>
          <w:szCs w:val="22"/>
        </w:rPr>
        <w:t>Литературная герменевтика художественного текста</w:t>
      </w:r>
    </w:p>
    <w:p w:rsidR="00C9253A" w:rsidRPr="00970927" w:rsidRDefault="00A0363D" w:rsidP="00185792">
      <w:pPr>
        <w:pStyle w:val="11"/>
        <w:jc w:val="center"/>
      </w:pPr>
      <w:r w:rsidRPr="00970927">
        <w:rPr>
          <w:b/>
        </w:rPr>
        <w:t>Осенний семестр 2019-2020</w:t>
      </w:r>
      <w:r w:rsidR="009F7DF3">
        <w:rPr>
          <w:b/>
        </w:rPr>
        <w:t xml:space="preserve"> уч. г</w:t>
      </w:r>
      <w:r w:rsidR="00C9253A" w:rsidRPr="00970927">
        <w:rPr>
          <w:b/>
        </w:rPr>
        <w:t>од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554"/>
        <w:gridCol w:w="114"/>
        <w:gridCol w:w="1869"/>
        <w:gridCol w:w="115"/>
        <w:gridCol w:w="736"/>
        <w:gridCol w:w="776"/>
        <w:gridCol w:w="1066"/>
        <w:gridCol w:w="682"/>
        <w:gridCol w:w="1116"/>
        <w:gridCol w:w="302"/>
        <w:gridCol w:w="1588"/>
      </w:tblGrid>
      <w:tr w:rsidR="00C9253A" w:rsidRPr="00791B02" w:rsidTr="007C7114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B76EF7" w:rsidRDefault="00B76EF7" w:rsidP="00B76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9253A" w:rsidRPr="00791B02" w:rsidTr="007C7114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91B0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91B0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91B0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91B0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91B0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53A" w:rsidRPr="00791B02" w:rsidTr="007C7114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657674" w:rsidRDefault="00657674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4">
              <w:rPr>
                <w:rFonts w:ascii="Times New Roman" w:hAnsi="Times New Roman" w:cs="Times New Roman"/>
                <w:lang w:val="en-US"/>
              </w:rPr>
              <w:t>LGHT</w:t>
            </w:r>
            <w:r w:rsidRPr="00657674">
              <w:rPr>
                <w:rFonts w:ascii="Times New Roman" w:hAnsi="Times New Roman" w:cs="Times New Roman"/>
              </w:rPr>
              <w:t xml:space="preserve"> 63</w:t>
            </w:r>
            <w:r w:rsidRPr="00657674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657674" w:rsidRDefault="00657674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74">
              <w:rPr>
                <w:rFonts w:ascii="Times New Roman" w:hAnsi="Times New Roman" w:cs="Times New Roman"/>
              </w:rPr>
              <w:t>Литературная герменевтика художественного текста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B76EF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657674" w:rsidRDefault="00657674" w:rsidP="009F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7C7114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9F7DF3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B76EF7" w:rsidRDefault="00B76EF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F7DF3" w:rsidRPr="00791B02" w:rsidTr="00791B02">
        <w:trPr>
          <w:trHeight w:val="214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DF3" w:rsidRPr="00791B02" w:rsidRDefault="009F7DF3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3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DF3" w:rsidRPr="00002D6F" w:rsidRDefault="00002D6F" w:rsidP="0018579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2D6F">
              <w:rPr>
                <w:rStyle w:val="ae"/>
                <w:rFonts w:ascii="Times New Roman" w:hAnsi="Times New Roman" w:cs="Times New Roman"/>
                <w:b w:val="0"/>
                <w:color w:val="000000"/>
                <w:lang w:val="kk-KZ"/>
              </w:rPr>
              <w:t>Мусалы Лайла Жуматайкызы</w:t>
            </w:r>
            <w:r>
              <w:rPr>
                <w:rStyle w:val="ae"/>
                <w:rFonts w:ascii="Times New Roman" w:hAnsi="Times New Roman" w:cs="Times New Roman"/>
                <w:b w:val="0"/>
                <w:color w:val="000000"/>
                <w:lang w:val="kk-KZ"/>
              </w:rPr>
              <w:t>, к.ф.н., и.щ.профессора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DF3" w:rsidRPr="00791B02" w:rsidRDefault="009F7DF3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  <w:p w:rsidR="009F7DF3" w:rsidRPr="00791B02" w:rsidRDefault="009F7DF3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DF3" w:rsidRPr="00791B02" w:rsidRDefault="009F7DF3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F7DF3" w:rsidRPr="00791B02" w:rsidTr="00791B02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DF3" w:rsidRPr="00185792" w:rsidRDefault="009F7DF3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857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1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3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DF3" w:rsidRPr="00791B02" w:rsidRDefault="00002D6F" w:rsidP="009F7DF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56245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lailamussaly</w:t>
              </w:r>
              <w:r w:rsidRPr="005624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6245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624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6245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F3" w:rsidRPr="00185792" w:rsidRDefault="009F7DF3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DF3" w:rsidRPr="00185792" w:rsidRDefault="009F7DF3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F3" w:rsidRPr="00791B02" w:rsidTr="00791B02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DF3" w:rsidRPr="00791B02" w:rsidRDefault="009F7DF3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3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DF3" w:rsidRPr="00791B02" w:rsidRDefault="009F7DF3" w:rsidP="00185792">
            <w:pPr>
              <w:pStyle w:val="12"/>
              <w:autoSpaceDE w:val="0"/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185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3     37</w:t>
            </w:r>
            <w:r w:rsidR="00185792" w:rsidRPr="00185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-33-39 (12-23)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DF3" w:rsidRPr="00791B02" w:rsidRDefault="009F7DF3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DF3" w:rsidRPr="00657674" w:rsidRDefault="00657674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C9253A" w:rsidRPr="00791B02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91B0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5B" w:rsidRPr="0028395B" w:rsidRDefault="0028395B" w:rsidP="0028395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28395B">
              <w:rPr>
                <w:rFonts w:ascii="Times New Roman" w:hAnsi="Times New Roman" w:cs="Times New Roman"/>
                <w:b/>
              </w:rPr>
              <w:t xml:space="preserve">Цель дисциплины – </w:t>
            </w:r>
            <w:r w:rsidRPr="0028395B">
              <w:rPr>
                <w:rFonts w:ascii="Times New Roman" w:hAnsi="Times New Roman" w:cs="Times New Roman"/>
              </w:rPr>
              <w:t xml:space="preserve">показать магистрантам через взаимную обусловленность формы и содержания текста его смысл и </w:t>
            </w:r>
            <w:proofErr w:type="spellStart"/>
            <w:r w:rsidRPr="0028395B">
              <w:rPr>
                <w:rFonts w:ascii="Times New Roman" w:hAnsi="Times New Roman" w:cs="Times New Roman"/>
              </w:rPr>
              <w:t>культу¬рологический</w:t>
            </w:r>
            <w:proofErr w:type="spellEnd"/>
            <w:r w:rsidRPr="0028395B">
              <w:rPr>
                <w:rFonts w:ascii="Times New Roman" w:hAnsi="Times New Roman" w:cs="Times New Roman"/>
              </w:rPr>
              <w:t xml:space="preserve"> статус, усиление коммуникативной направленности текста как формы коммуникации с позиции диалога </w:t>
            </w:r>
            <w:proofErr w:type="spellStart"/>
            <w:r w:rsidRPr="0028395B">
              <w:rPr>
                <w:rFonts w:ascii="Times New Roman" w:hAnsi="Times New Roman" w:cs="Times New Roman"/>
              </w:rPr>
              <w:t>авто¬ра</w:t>
            </w:r>
            <w:proofErr w:type="spellEnd"/>
            <w:r w:rsidRPr="0028395B">
              <w:rPr>
                <w:rFonts w:ascii="Times New Roman" w:hAnsi="Times New Roman" w:cs="Times New Roman"/>
              </w:rPr>
              <w:t xml:space="preserve"> и читателя. </w:t>
            </w:r>
          </w:p>
          <w:p w:rsidR="0028395B" w:rsidRPr="0028395B" w:rsidRDefault="0028395B" w:rsidP="0028395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28395B">
              <w:rPr>
                <w:rFonts w:ascii="Times New Roman" w:hAnsi="Times New Roman" w:cs="Times New Roman"/>
                <w:b/>
              </w:rPr>
              <w:t>В результате изучения дисциплины магистрант будет способен:</w:t>
            </w:r>
          </w:p>
          <w:p w:rsidR="0028395B" w:rsidRPr="0028395B" w:rsidRDefault="0028395B" w:rsidP="0028395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28395B">
              <w:rPr>
                <w:rFonts w:ascii="Times New Roman" w:hAnsi="Times New Roman" w:cs="Times New Roman"/>
              </w:rPr>
              <w:t xml:space="preserve">– интерпретировать разные аспекты текста как сложного </w:t>
            </w:r>
            <w:proofErr w:type="spellStart"/>
            <w:r w:rsidRPr="0028395B">
              <w:rPr>
                <w:rFonts w:ascii="Times New Roman" w:hAnsi="Times New Roman" w:cs="Times New Roman"/>
              </w:rPr>
              <w:t>мно¬гопланового</w:t>
            </w:r>
            <w:proofErr w:type="spellEnd"/>
            <w:r w:rsidRPr="0028395B">
              <w:rPr>
                <w:rFonts w:ascii="Times New Roman" w:hAnsi="Times New Roman" w:cs="Times New Roman"/>
              </w:rPr>
              <w:t xml:space="preserve"> феномена в процессе лингвистического анализа, </w:t>
            </w:r>
            <w:proofErr w:type="spellStart"/>
            <w:r w:rsidRPr="0028395B">
              <w:rPr>
                <w:rFonts w:ascii="Times New Roman" w:hAnsi="Times New Roman" w:cs="Times New Roman"/>
              </w:rPr>
              <w:t>сти¬листического</w:t>
            </w:r>
            <w:proofErr w:type="spellEnd"/>
            <w:r w:rsidRPr="0028395B">
              <w:rPr>
                <w:rFonts w:ascii="Times New Roman" w:hAnsi="Times New Roman" w:cs="Times New Roman"/>
              </w:rPr>
              <w:t xml:space="preserve"> и литературоведческого, которые взаимно </w:t>
            </w:r>
            <w:proofErr w:type="spellStart"/>
            <w:r w:rsidRPr="0028395B">
              <w:rPr>
                <w:rFonts w:ascii="Times New Roman" w:hAnsi="Times New Roman" w:cs="Times New Roman"/>
              </w:rPr>
              <w:t>дополня¬ют</w:t>
            </w:r>
            <w:proofErr w:type="spellEnd"/>
            <w:r w:rsidRPr="0028395B">
              <w:rPr>
                <w:rFonts w:ascii="Times New Roman" w:hAnsi="Times New Roman" w:cs="Times New Roman"/>
              </w:rPr>
              <w:t xml:space="preserve"> друг друга, расширяют и углубляют представление о </w:t>
            </w:r>
            <w:proofErr w:type="spellStart"/>
            <w:r w:rsidRPr="0028395B">
              <w:rPr>
                <w:rFonts w:ascii="Times New Roman" w:hAnsi="Times New Roman" w:cs="Times New Roman"/>
              </w:rPr>
              <w:t>содержа¬тельном</w:t>
            </w:r>
            <w:proofErr w:type="spellEnd"/>
            <w:r w:rsidRPr="0028395B">
              <w:rPr>
                <w:rFonts w:ascii="Times New Roman" w:hAnsi="Times New Roman" w:cs="Times New Roman"/>
              </w:rPr>
              <w:t xml:space="preserve"> плане текста и личности автора, стоящей за ним; </w:t>
            </w:r>
          </w:p>
          <w:p w:rsidR="0028395B" w:rsidRPr="0028395B" w:rsidRDefault="0028395B" w:rsidP="0028395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28395B">
              <w:rPr>
                <w:rFonts w:ascii="Times New Roman" w:hAnsi="Times New Roman" w:cs="Times New Roman"/>
              </w:rPr>
              <w:t xml:space="preserve">– рассматривать текст с точки </w:t>
            </w:r>
            <w:proofErr w:type="spellStart"/>
            <w:r w:rsidRPr="0028395B">
              <w:rPr>
                <w:rFonts w:ascii="Times New Roman" w:hAnsi="Times New Roman" w:cs="Times New Roman"/>
              </w:rPr>
              <w:t>зре¬ния</w:t>
            </w:r>
            <w:proofErr w:type="spellEnd"/>
            <w:r w:rsidRPr="0028395B">
              <w:rPr>
                <w:rFonts w:ascii="Times New Roman" w:hAnsi="Times New Roman" w:cs="Times New Roman"/>
              </w:rPr>
              <w:t xml:space="preserve"> лингвистических и экстралингвистических факторов;</w:t>
            </w:r>
          </w:p>
          <w:p w:rsidR="009D5ECF" w:rsidRPr="00791B02" w:rsidRDefault="0028395B" w:rsidP="0028395B">
            <w:pPr>
              <w:pStyle w:val="a3"/>
              <w:spacing w:before="0" w:beforeAutospacing="0" w:after="0" w:afterAutospacing="0"/>
              <w:jc w:val="both"/>
            </w:pPr>
            <w:r w:rsidRPr="0028395B">
              <w:t xml:space="preserve">– выявлять содержание художественного текста как произведения искусства в </w:t>
            </w:r>
            <w:proofErr w:type="spellStart"/>
            <w:r w:rsidRPr="0028395B">
              <w:t>культурно-ис¬торическом</w:t>
            </w:r>
            <w:proofErr w:type="spellEnd"/>
            <w:r w:rsidRPr="0028395B">
              <w:t xml:space="preserve"> контексте эпохи.</w:t>
            </w:r>
          </w:p>
        </w:tc>
      </w:tr>
    </w:tbl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C9253A" w:rsidRPr="00791B02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91B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0773" w:rsidRPr="00791B02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114" w:rsidRPr="007C7114" w:rsidRDefault="0028395B" w:rsidP="007C7114">
            <w:pPr>
              <w:pStyle w:val="11"/>
              <w:jc w:val="both"/>
              <w:rPr>
                <w:sz w:val="24"/>
                <w:szCs w:val="24"/>
              </w:rPr>
            </w:pPr>
            <w:r w:rsidRPr="009917A2">
              <w:rPr>
                <w:sz w:val="24"/>
                <w:szCs w:val="24"/>
                <w:lang w:val="kk-KZ" w:eastAsia="en-GB"/>
              </w:rPr>
              <w:t>История английской литературы</w:t>
            </w:r>
            <w:r>
              <w:rPr>
                <w:sz w:val="24"/>
                <w:szCs w:val="24"/>
                <w:lang w:val="kk-KZ" w:eastAsia="en-GB"/>
              </w:rPr>
              <w:t xml:space="preserve">, </w:t>
            </w:r>
            <w:r w:rsidRPr="009917A2">
              <w:rPr>
                <w:sz w:val="24"/>
                <w:szCs w:val="24"/>
                <w:lang w:val="kk-KZ" w:eastAsia="en-GB"/>
              </w:rPr>
              <w:t>История американской литературы</w:t>
            </w:r>
          </w:p>
        </w:tc>
      </w:tr>
      <w:tr w:rsidR="00C9253A" w:rsidRPr="007C7114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91B0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Гадамер</w:t>
            </w:r>
            <w:proofErr w:type="spellEnd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 xml:space="preserve"> Х. Истина и метод. Основы философской герменевтики. - М., 1988.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Борев</w:t>
            </w:r>
            <w:proofErr w:type="spellEnd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 xml:space="preserve"> Ю. Художественная рецепция и герменевтика. – М., 1985.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Богин</w:t>
            </w:r>
            <w:proofErr w:type="spellEnd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 xml:space="preserve"> Г.И. Филологическая герменевтика – Калинин, 1982.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Богин</w:t>
            </w:r>
            <w:proofErr w:type="spellEnd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 xml:space="preserve"> Г.И. Типология понимания текста. –Калинин, 1986.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Жинкин</w:t>
            </w:r>
            <w:proofErr w:type="spellEnd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 xml:space="preserve"> Н.И. Язык –речь- творчество. – М., 1988.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  <w:t>Лотман Ю.М. Структура художественного текста. – М., 1970.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Ингарден</w:t>
            </w:r>
            <w:proofErr w:type="spellEnd"/>
            <w:r w:rsidRPr="0028395B">
              <w:rPr>
                <w:rFonts w:ascii="Times New Roman" w:hAnsi="Times New Roman" w:cs="Times New Roman"/>
                <w:sz w:val="24"/>
                <w:szCs w:val="24"/>
              </w:rPr>
              <w:t xml:space="preserve"> Р. Исследования по эстетике. –М., 1962.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  <w:t>Нефедов Н.Т. Литературная герменевтика. – М., 1988.</w:t>
            </w:r>
          </w:p>
          <w:p w:rsidR="0028395B" w:rsidRPr="0028395B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  <w:t>Герменевтика: История и современность – М., 1985.</w:t>
            </w:r>
          </w:p>
          <w:p w:rsidR="00A55D54" w:rsidRPr="00791B02" w:rsidRDefault="0028395B" w:rsidP="002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395B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Литературный энциклопедический словарь. – М., 1997.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C9253A" w:rsidRPr="00791B02" w:rsidTr="0089544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91B02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в контексте университетских </w:t>
            </w:r>
            <w:r w:rsidRPr="0079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91B0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C9253A" w:rsidRPr="00791B02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91B02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СРС сданное на неделю позже будет принято, но оценка снижена на 50%</w:t>
            </w:r>
          </w:p>
          <w:p w:rsidR="00C9253A" w:rsidRPr="00791B02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791B02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791B02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91B02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791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9253A" w:rsidRPr="00791B02" w:rsidTr="00895443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91B02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91B02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91B0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91B0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791B0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91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91B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791B02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B02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p w:rsidR="00895443" w:rsidRPr="00232C7A" w:rsidRDefault="00895443" w:rsidP="0079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992"/>
        <w:gridCol w:w="1525"/>
      </w:tblGrid>
      <w:tr w:rsidR="00F01707" w:rsidRPr="00232C7A" w:rsidTr="00232C7A">
        <w:tc>
          <w:tcPr>
            <w:tcW w:w="993" w:type="dxa"/>
          </w:tcPr>
          <w:p w:rsidR="00F01707" w:rsidRPr="00232C7A" w:rsidRDefault="00F01707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6379" w:type="dxa"/>
          </w:tcPr>
          <w:p w:rsidR="00F01707" w:rsidRPr="00232C7A" w:rsidRDefault="00F01707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F01707" w:rsidRPr="00232C7A" w:rsidRDefault="00F01707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</w:tcPr>
          <w:p w:rsidR="00F01707" w:rsidRPr="00232C7A" w:rsidRDefault="00F01707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28395B" w:rsidRPr="00232C7A" w:rsidTr="00232C7A">
        <w:trPr>
          <w:trHeight w:val="776"/>
        </w:trPr>
        <w:tc>
          <w:tcPr>
            <w:tcW w:w="993" w:type="dxa"/>
            <w:tcBorders>
              <w:bottom w:val="single" w:sz="4" w:space="0" w:color="auto"/>
            </w:tcBorders>
          </w:tcPr>
          <w:p w:rsidR="0028395B" w:rsidRPr="00232C7A" w:rsidRDefault="0028395B" w:rsidP="00F0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8395B" w:rsidRPr="00FF4CC2" w:rsidRDefault="0028395B" w:rsidP="00D7100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Семиэстетическая</w:t>
            </w:r>
            <w:proofErr w:type="spellEnd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художественного текста». Сфера </w:t>
            </w:r>
            <w:proofErr w:type="spellStart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эстетическог</w:t>
            </w:r>
            <w:proofErr w:type="spellEnd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. Виды литературных рефлексий. Объективное и субъективное в эстетике отношений.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395B" w:rsidRPr="00232C7A" w:rsidRDefault="0028395B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8395B" w:rsidRPr="00232C7A" w:rsidRDefault="0028395B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395B" w:rsidRPr="00232C7A" w:rsidTr="00232C7A">
        <w:trPr>
          <w:trHeight w:val="237"/>
        </w:trPr>
        <w:tc>
          <w:tcPr>
            <w:tcW w:w="993" w:type="dxa"/>
            <w:tcBorders>
              <w:top w:val="single" w:sz="4" w:space="0" w:color="auto"/>
            </w:tcBorders>
          </w:tcPr>
          <w:p w:rsidR="0028395B" w:rsidRPr="00232C7A" w:rsidRDefault="0028395B" w:rsidP="00F0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8395B" w:rsidRPr="00FF4CC2" w:rsidRDefault="0028395B" w:rsidP="0028395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Семиоэстетические</w:t>
            </w:r>
            <w:proofErr w:type="spellEnd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395B" w:rsidRPr="00232C7A" w:rsidRDefault="0028395B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8395B" w:rsidRPr="00232C7A" w:rsidRDefault="0028395B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rPr>
          <w:trHeight w:val="807"/>
        </w:trPr>
        <w:tc>
          <w:tcPr>
            <w:tcW w:w="993" w:type="dxa"/>
            <w:tcBorders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«Природа  знака». Сущность знака Семиотика отношений знаков.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Конвенциональность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знаков. Значения знаков. Конфигурации знаков.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707" w:rsidRPr="00232C7A" w:rsidTr="00232C7A">
        <w:trPr>
          <w:trHeight w:val="206"/>
        </w:trPr>
        <w:tc>
          <w:tcPr>
            <w:tcW w:w="993" w:type="dxa"/>
            <w:tcBorders>
              <w:top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C7A"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. Виды литературных знаков.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rPr>
          <w:trHeight w:val="411"/>
        </w:trPr>
        <w:tc>
          <w:tcPr>
            <w:tcW w:w="993" w:type="dxa"/>
            <w:tcBorders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«Ментальное восприятие знаков». Внутренний слух.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Внутреняя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речь. Семиотика внутренней речи.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707" w:rsidRPr="00232C7A" w:rsidTr="00232C7A">
        <w:trPr>
          <w:trHeight w:val="3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. Язык как семиотическая система</w:t>
            </w:r>
          </w:p>
          <w:p w:rsidR="00232C7A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СРС. </w:t>
            </w:r>
            <w:r w:rsidRPr="00232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переводческой аннотации книги Ю.М.Лотмана «Внутри мыслящих миров» М.1999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rPr>
          <w:trHeight w:val="8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«Факторы рецептивный деятельности».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Манифестированность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знакового материала. Внешняя от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граниченность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текста. Внутренняя структурность знаков.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707" w:rsidRPr="00232C7A" w:rsidTr="00232C7A">
        <w:trPr>
          <w:trHeight w:val="18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. Семантика знаков.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rPr>
          <w:trHeight w:val="8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Лекция: «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Синтагматичность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знака». Факторы, превращающие знак в элемент текста.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Синтагматичная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знаков. Проблемно-проектный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rPr>
          <w:trHeight w:val="190"/>
        </w:trPr>
        <w:tc>
          <w:tcPr>
            <w:tcW w:w="993" w:type="dxa"/>
            <w:tcBorders>
              <w:top w:val="single" w:sz="4" w:space="0" w:color="auto"/>
            </w:tcBorders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01707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.Семиотика</w:t>
            </w:r>
            <w:proofErr w:type="spellEnd"/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речи.</w:t>
            </w:r>
          </w:p>
          <w:p w:rsidR="00232C7A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СРС. Составление творческого резюме книги М.М.Бахтина «Эстетика словесного творчества» М.1979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01707" w:rsidRPr="00232C7A" w:rsidRDefault="00F01707" w:rsidP="00D71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</w:p>
        </w:tc>
        <w:tc>
          <w:tcPr>
            <w:tcW w:w="992" w:type="dxa"/>
          </w:tcPr>
          <w:p w:rsidR="00F01707" w:rsidRPr="00232C7A" w:rsidRDefault="00F01707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F01707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01707" w:rsidRPr="00232C7A" w:rsidRDefault="00F01707" w:rsidP="00D710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32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992" w:type="dxa"/>
          </w:tcPr>
          <w:p w:rsidR="00F01707" w:rsidRPr="00232C7A" w:rsidRDefault="00F01707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F01707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01707" w:rsidRPr="00232C7A" w:rsidRDefault="00F01707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Лекция: «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Парадигматичность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знаков» фактор избирательного размежевание знаков. Возникновение смысла. Знаковая деятельность в тексте. 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01707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. Структура знаков.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01707" w:rsidRPr="00232C7A" w:rsidRDefault="00F01707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«Эмоциональная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как исток созидания художественного текста». Природа «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гетерекосмоса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». Текст как высказывание специфической природы. Дискурс как ментальный мир.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:rsidR="00F01707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Художественный образ как </w:t>
            </w:r>
            <w:proofErr w:type="spellStart"/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кажимость</w:t>
            </w:r>
            <w:proofErr w:type="spellEnd"/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01707" w:rsidRPr="00232C7A" w:rsidRDefault="00F01707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Лекция: «Метод литературный герменевтики» история толкования текстов. Учение о принципах интерпретации.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01707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. «Виды герменевтики»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01707" w:rsidRPr="00232C7A" w:rsidRDefault="00F01707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Лекция: «Подсистема «произведение-читатель традиция»  в системе «литература». Теория универсальной герменевтики и универсальная теория понимания. Проблемно-ориентировочная лекция</w:t>
            </w:r>
            <w:r w:rsidR="00232C7A" w:rsidRPr="00232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01707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. «Принципы Александрийской филологической школы».</w:t>
            </w:r>
          </w:p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СРС. </w:t>
            </w:r>
            <w:r w:rsidRPr="00232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герменевтический анализ рассказа «Коксерек» М.Ауэзова.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01707" w:rsidRPr="00232C7A" w:rsidRDefault="00F01707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«Основные положения теорий понимания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Ф.Шлейермахера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». Сущность недоразумения. Природа «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дивинации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». Процесс понимания не сводится к единичному акту.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707" w:rsidRPr="00232C7A" w:rsidTr="00232C7A">
        <w:tc>
          <w:tcPr>
            <w:tcW w:w="993" w:type="dxa"/>
          </w:tcPr>
          <w:p w:rsidR="00F01707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01707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01707" w:rsidRPr="00232C7A">
              <w:rPr>
                <w:rFonts w:ascii="Times New Roman" w:hAnsi="Times New Roman" w:cs="Times New Roman"/>
                <w:sz w:val="24"/>
                <w:szCs w:val="24"/>
              </w:rPr>
              <w:t>. «Виды превращений в герменевтике»</w:t>
            </w:r>
          </w:p>
        </w:tc>
        <w:tc>
          <w:tcPr>
            <w:tcW w:w="992" w:type="dxa"/>
          </w:tcPr>
          <w:p w:rsidR="00F01707" w:rsidRPr="00232C7A" w:rsidRDefault="00F01707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1707" w:rsidRPr="00232C7A" w:rsidRDefault="00F01707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232C7A" w:rsidRPr="00232C7A" w:rsidRDefault="00232C7A" w:rsidP="00D710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32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</w:t>
            </w:r>
          </w:p>
        </w:tc>
        <w:tc>
          <w:tcPr>
            <w:tcW w:w="992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32C7A" w:rsidRPr="00232C7A" w:rsidRDefault="00232C7A" w:rsidP="00D710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32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РК </w:t>
            </w:r>
            <w:r w:rsidRPr="00232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232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(МТ)</w:t>
            </w:r>
          </w:p>
        </w:tc>
        <w:tc>
          <w:tcPr>
            <w:tcW w:w="992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«Фундаментальная теория понимания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В.Дильтея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». Сущность «науки о духе». Процесс интроспекции. Процесс интуитивного «вживания», сопереживания.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Семинар. «Подсистема читатель-автор».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Лекция: Сущность герменевтического круга» Логический алгоритм как парадокс несводимости понимания и истолкования.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Семинар. «Отношения целого и частей в герменевтике».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«Герменевтические идеи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Х.Г.Гадамера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». Истина и метод. Основы философской герменевтики. Поле действий интерпретатора.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232C7A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Семинар. «Онтологический структурный момент понимания».</w:t>
            </w:r>
          </w:p>
          <w:p w:rsidR="00232C7A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СРС. </w:t>
            </w:r>
            <w:r w:rsidRPr="00232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Герменевтические эссе по повести Н.Гоголя «Нос»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«Основные положения «рецептивный эстетики». Функция подсистемы «произведение-читатель».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Предпонимание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текста как целого.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232C7A" w:rsidRPr="00232C7A" w:rsidRDefault="00232C7A" w:rsidP="00F0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Семинар. «Основные идеи в книге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В.Богина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«Типология понимания смысла».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Лекция: «Современные теории герменевтики» Труды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Э.Дональдса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. Идеи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232C7A" w:rsidRPr="00232C7A" w:rsidRDefault="00232C7A" w:rsidP="0023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Семинар. Основные идеи книги </w:t>
            </w:r>
            <w:proofErr w:type="spellStart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Ю.Борева</w:t>
            </w:r>
            <w:proofErr w:type="spellEnd"/>
            <w:r w:rsidRPr="00232C7A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«Художественная рецепция и герменевтика (М. 1985).</w:t>
            </w:r>
          </w:p>
        </w:tc>
        <w:tc>
          <w:tcPr>
            <w:tcW w:w="992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791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23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232C7A" w:rsidRPr="00232C7A" w:rsidRDefault="00232C7A" w:rsidP="00D71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3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</w:p>
        </w:tc>
        <w:tc>
          <w:tcPr>
            <w:tcW w:w="992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32C7A" w:rsidRPr="00232C7A" w:rsidRDefault="00232C7A" w:rsidP="00D7100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232C7A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25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</w:tcPr>
          <w:p w:rsidR="00232C7A" w:rsidRPr="00232C7A" w:rsidRDefault="00232C7A" w:rsidP="00D7100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32C7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232C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32C7A" w:rsidRPr="00232C7A" w:rsidTr="00232C7A">
        <w:tc>
          <w:tcPr>
            <w:tcW w:w="993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32C7A" w:rsidRPr="00232C7A" w:rsidRDefault="00232C7A" w:rsidP="00D71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2C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992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32C7A" w:rsidRPr="00232C7A" w:rsidRDefault="00232C7A" w:rsidP="00D71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32C7A" w:rsidRPr="00232C7A" w:rsidRDefault="00232C7A" w:rsidP="002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7A" w:rsidRPr="00232C7A" w:rsidRDefault="00232C7A" w:rsidP="002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C7A" w:rsidRPr="00232C7A" w:rsidRDefault="00232C7A" w:rsidP="002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7A"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                                             </w:t>
      </w:r>
      <w:r w:rsidRPr="00232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2C7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32C7A">
        <w:rPr>
          <w:rFonts w:ascii="Times New Roman" w:hAnsi="Times New Roman" w:cs="Times New Roman"/>
          <w:sz w:val="24"/>
          <w:szCs w:val="24"/>
        </w:rPr>
        <w:t>Абдиманулы</w:t>
      </w:r>
      <w:proofErr w:type="spellEnd"/>
      <w:r w:rsidRPr="00232C7A">
        <w:rPr>
          <w:rFonts w:ascii="Times New Roman" w:hAnsi="Times New Roman" w:cs="Times New Roman"/>
          <w:sz w:val="24"/>
          <w:szCs w:val="24"/>
        </w:rPr>
        <w:t xml:space="preserve"> О.</w:t>
      </w:r>
    </w:p>
    <w:p w:rsidR="00232C7A" w:rsidRPr="00232C7A" w:rsidRDefault="00232C7A" w:rsidP="002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232C7A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Pr="00232C7A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232C7A">
        <w:rPr>
          <w:rFonts w:ascii="Times New Roman" w:hAnsi="Times New Roman" w:cs="Times New Roman"/>
          <w:sz w:val="24"/>
          <w:szCs w:val="24"/>
        </w:rPr>
        <w:t xml:space="preserve"> Г.Д.</w:t>
      </w:r>
    </w:p>
    <w:p w:rsidR="00232C7A" w:rsidRPr="00232C7A" w:rsidRDefault="00232C7A" w:rsidP="002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7A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 w:rsidRPr="00232C7A">
        <w:rPr>
          <w:rFonts w:ascii="Times New Roman" w:hAnsi="Times New Roman" w:cs="Times New Roman"/>
          <w:sz w:val="24"/>
          <w:szCs w:val="24"/>
        </w:rPr>
        <w:t>Аймагамбетова</w:t>
      </w:r>
      <w:proofErr w:type="spellEnd"/>
      <w:r w:rsidRPr="00232C7A">
        <w:rPr>
          <w:rFonts w:ascii="Times New Roman" w:hAnsi="Times New Roman" w:cs="Times New Roman"/>
          <w:sz w:val="24"/>
          <w:szCs w:val="24"/>
        </w:rPr>
        <w:t xml:space="preserve"> М.М.               </w:t>
      </w:r>
    </w:p>
    <w:p w:rsidR="00AD3B69" w:rsidRPr="00232C7A" w:rsidRDefault="00232C7A" w:rsidP="002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C7A">
        <w:rPr>
          <w:rFonts w:ascii="Times New Roman" w:hAnsi="Times New Roman" w:cs="Times New Roman"/>
          <w:sz w:val="24"/>
          <w:szCs w:val="24"/>
        </w:rPr>
        <w:t>Лектор</w:t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</w:r>
      <w:r w:rsidRPr="00232C7A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232C7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32C7A">
        <w:rPr>
          <w:rFonts w:ascii="Times New Roman" w:hAnsi="Times New Roman" w:cs="Times New Roman"/>
          <w:sz w:val="24"/>
          <w:szCs w:val="24"/>
        </w:rPr>
        <w:t xml:space="preserve">    </w:t>
      </w:r>
      <w:r w:rsidRPr="00232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D6F">
        <w:rPr>
          <w:rFonts w:ascii="Times New Roman" w:hAnsi="Times New Roman" w:cs="Times New Roman"/>
          <w:sz w:val="24"/>
          <w:szCs w:val="24"/>
        </w:rPr>
        <w:t xml:space="preserve"> </w:t>
      </w:r>
      <w:r w:rsidR="00002D6F">
        <w:rPr>
          <w:rFonts w:ascii="Times New Roman" w:hAnsi="Times New Roman" w:cs="Times New Roman"/>
          <w:sz w:val="24"/>
          <w:szCs w:val="24"/>
          <w:lang w:val="kk-KZ"/>
        </w:rPr>
        <w:t>Мусалы Л.Ж</w:t>
      </w:r>
      <w:r w:rsidRPr="00232C7A">
        <w:rPr>
          <w:rFonts w:ascii="Times New Roman" w:hAnsi="Times New Roman" w:cs="Times New Roman"/>
          <w:sz w:val="24"/>
          <w:szCs w:val="24"/>
        </w:rPr>
        <w:tab/>
      </w:r>
    </w:p>
    <w:sectPr w:rsidR="00AD3B69" w:rsidRPr="0023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02D6F"/>
    <w:rsid w:val="000863F7"/>
    <w:rsid w:val="000A4604"/>
    <w:rsid w:val="000D4C62"/>
    <w:rsid w:val="00133E67"/>
    <w:rsid w:val="00156BE1"/>
    <w:rsid w:val="00183AD8"/>
    <w:rsid w:val="00185792"/>
    <w:rsid w:val="0018783C"/>
    <w:rsid w:val="00232C7A"/>
    <w:rsid w:val="00270C71"/>
    <w:rsid w:val="0028395B"/>
    <w:rsid w:val="003A2409"/>
    <w:rsid w:val="0041257A"/>
    <w:rsid w:val="004768F5"/>
    <w:rsid w:val="004A28A0"/>
    <w:rsid w:val="004D0773"/>
    <w:rsid w:val="004D3218"/>
    <w:rsid w:val="005176D2"/>
    <w:rsid w:val="00550725"/>
    <w:rsid w:val="005B7EFF"/>
    <w:rsid w:val="00607E88"/>
    <w:rsid w:val="00617D64"/>
    <w:rsid w:val="00657674"/>
    <w:rsid w:val="00665324"/>
    <w:rsid w:val="006A2D5A"/>
    <w:rsid w:val="006F167C"/>
    <w:rsid w:val="00740EED"/>
    <w:rsid w:val="00791B02"/>
    <w:rsid w:val="007A4081"/>
    <w:rsid w:val="007C7114"/>
    <w:rsid w:val="007E298D"/>
    <w:rsid w:val="007E40B0"/>
    <w:rsid w:val="0082231C"/>
    <w:rsid w:val="00890068"/>
    <w:rsid w:val="00895443"/>
    <w:rsid w:val="008F3061"/>
    <w:rsid w:val="00914ECD"/>
    <w:rsid w:val="00915D93"/>
    <w:rsid w:val="00933579"/>
    <w:rsid w:val="009465CC"/>
    <w:rsid w:val="00970927"/>
    <w:rsid w:val="009A7E68"/>
    <w:rsid w:val="009B63D8"/>
    <w:rsid w:val="009D5ECF"/>
    <w:rsid w:val="009D7FBF"/>
    <w:rsid w:val="009F5487"/>
    <w:rsid w:val="009F6578"/>
    <w:rsid w:val="009F7DF3"/>
    <w:rsid w:val="00A0046F"/>
    <w:rsid w:val="00A017C6"/>
    <w:rsid w:val="00A0363D"/>
    <w:rsid w:val="00A077A3"/>
    <w:rsid w:val="00A55D54"/>
    <w:rsid w:val="00A66793"/>
    <w:rsid w:val="00AB2981"/>
    <w:rsid w:val="00AC76C0"/>
    <w:rsid w:val="00AD3B69"/>
    <w:rsid w:val="00AD5ACF"/>
    <w:rsid w:val="00B169FA"/>
    <w:rsid w:val="00B30881"/>
    <w:rsid w:val="00B6309D"/>
    <w:rsid w:val="00B736AF"/>
    <w:rsid w:val="00B76EF7"/>
    <w:rsid w:val="00B84AA6"/>
    <w:rsid w:val="00B84F47"/>
    <w:rsid w:val="00B868ED"/>
    <w:rsid w:val="00B9357B"/>
    <w:rsid w:val="00BC27C1"/>
    <w:rsid w:val="00C324AB"/>
    <w:rsid w:val="00C56EE3"/>
    <w:rsid w:val="00C734EE"/>
    <w:rsid w:val="00C73C6C"/>
    <w:rsid w:val="00C9253A"/>
    <w:rsid w:val="00CA25AA"/>
    <w:rsid w:val="00CD0F90"/>
    <w:rsid w:val="00D117DB"/>
    <w:rsid w:val="00D27CEA"/>
    <w:rsid w:val="00D34426"/>
    <w:rsid w:val="00D8620C"/>
    <w:rsid w:val="00DF1C76"/>
    <w:rsid w:val="00E1672D"/>
    <w:rsid w:val="00EB08D8"/>
    <w:rsid w:val="00EC1BFB"/>
    <w:rsid w:val="00F01707"/>
    <w:rsid w:val="00F20FC9"/>
    <w:rsid w:val="00F44487"/>
    <w:rsid w:val="00F8140A"/>
    <w:rsid w:val="00FD72B9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C48AE-DD50-4D32-A0E9-C07902C7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uiPriority w:val="99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6309D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Strong"/>
    <w:qFormat/>
    <w:rsid w:val="009F7DF3"/>
    <w:rPr>
      <w:b/>
      <w:bCs/>
    </w:rPr>
  </w:style>
  <w:style w:type="paragraph" w:customStyle="1" w:styleId="12">
    <w:name w:val="Без интервала1"/>
    <w:rsid w:val="009F7DF3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WW8Num3z0">
    <w:name w:val="WW8Num3z0"/>
    <w:rsid w:val="009F7DF3"/>
    <w:rPr>
      <w:rFonts w:ascii="Symbol" w:hAnsi="Symbol" w:cs="Symbol"/>
    </w:rPr>
  </w:style>
  <w:style w:type="character" w:customStyle="1" w:styleId="30">
    <w:name w:val="Заголовок 3 Знак"/>
    <w:basedOn w:val="a0"/>
    <w:link w:val="3"/>
    <w:uiPriority w:val="9"/>
    <w:semiHidden/>
    <w:rsid w:val="00791B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91B0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ilamussal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31FA-91AF-41EF-AAE7-D83723CC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4</cp:revision>
  <cp:lastPrinted>2019-09-13T07:03:00Z</cp:lastPrinted>
  <dcterms:created xsi:type="dcterms:W3CDTF">2020-09-14T03:57:00Z</dcterms:created>
  <dcterms:modified xsi:type="dcterms:W3CDTF">2020-09-14T05:21:00Z</dcterms:modified>
</cp:coreProperties>
</file>